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6B5" w:rsidRPr="00A332ED" w:rsidRDefault="00BC66B5" w:rsidP="00BC66B5">
      <w:pPr>
        <w:spacing w:after="0" w:line="240" w:lineRule="auto"/>
        <w:jc w:val="center"/>
        <w:rPr>
          <w:rFonts w:ascii="Times New Roman" w:hAnsi="Times New Roman" w:cs="Times New Roman"/>
          <w:b/>
          <w:bCs/>
          <w:sz w:val="24"/>
          <w:szCs w:val="24"/>
          <w:lang w:val="kk-KZ"/>
        </w:rPr>
      </w:pPr>
      <w:r w:rsidRPr="00A332ED">
        <w:rPr>
          <w:rFonts w:ascii="Times New Roman" w:hAnsi="Times New Roman" w:cs="Times New Roman"/>
          <w:b/>
          <w:bCs/>
          <w:sz w:val="24"/>
          <w:szCs w:val="24"/>
          <w:lang w:val="kk-KZ"/>
        </w:rPr>
        <w:t>УЙҒУР ӘДӘБИЯТИ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BC66B5" w:rsidRPr="00A332ED" w:rsidTr="00BD273E">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BC66B5" w:rsidRPr="00A332ED" w:rsidTr="00BD273E">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rPr>
            </w:pPr>
            <w:proofErr w:type="gramStart"/>
            <w:r w:rsidRPr="00A332ED">
              <w:rPr>
                <w:rFonts w:ascii="Times New Roman" w:hAnsi="Times New Roman" w:cs="Times New Roman"/>
                <w:b/>
                <w:bCs/>
                <w:sz w:val="24"/>
                <w:szCs w:val="24"/>
              </w:rPr>
              <w:t>П</w:t>
            </w:r>
            <w:proofErr w:type="gramEnd"/>
            <w:r w:rsidRPr="00A332ED">
              <w:rPr>
                <w:rFonts w:ascii="Times New Roman" w:hAnsi="Times New Roman" w:cs="Times New Roman"/>
                <w:b/>
                <w:bCs/>
                <w:sz w:val="24"/>
                <w:szCs w:val="24"/>
                <w:lang w:val="kk-KZ"/>
              </w:rPr>
              <w:t>әни</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Уйғур тили</w:t>
            </w:r>
            <w:r w:rsidRPr="00A332ED">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Синип</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en-US"/>
              </w:rPr>
              <w:t>I</w:t>
            </w:r>
            <w:r w:rsidRPr="00A332ED">
              <w:rPr>
                <w:rFonts w:ascii="Times New Roman" w:hAnsi="Times New Roman" w:cs="Times New Roman"/>
                <w:b/>
                <w:bCs/>
                <w:sz w:val="24"/>
                <w:szCs w:val="24"/>
              </w:rPr>
              <w:t xml:space="preserve"> ч</w:t>
            </w:r>
            <w:r w:rsidRPr="00A332ED">
              <w:rPr>
                <w:rFonts w:ascii="Times New Roman" w:hAnsi="Times New Roman" w:cs="Times New Roman"/>
                <w:b/>
                <w:bCs/>
                <w:sz w:val="24"/>
                <w:szCs w:val="24"/>
                <w:lang w:val="kk-KZ"/>
              </w:rPr>
              <w:t>арәк</w:t>
            </w:r>
            <w:r w:rsidRPr="00A332ED">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Дәрис </w:t>
            </w:r>
            <w:r w:rsidRPr="00A332ED">
              <w:rPr>
                <w:rFonts w:ascii="Times New Roman" w:hAnsi="Times New Roman" w:cs="Times New Roman"/>
                <w:b/>
                <w:bCs/>
                <w:sz w:val="24"/>
                <w:szCs w:val="24"/>
              </w:rPr>
              <w:t>№</w:t>
            </w:r>
            <w:r w:rsidRPr="00A332ED">
              <w:rPr>
                <w:rFonts w:ascii="Times New Roman" w:hAnsi="Times New Roman" w:cs="Times New Roman"/>
                <w:b/>
                <w:bCs/>
                <w:sz w:val="24"/>
                <w:szCs w:val="24"/>
                <w:lang w:val="kk-KZ"/>
              </w:rPr>
              <w:t>4</w:t>
            </w:r>
          </w:p>
        </w:tc>
      </w:tr>
      <w:tr w:rsidR="00BC66B5" w:rsidRPr="00A332ED" w:rsidTr="00BD273E">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Мавзуси</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5236D3" w:rsidRDefault="00BC66B5" w:rsidP="00BD273E">
            <w:pPr>
              <w:widowControl w:val="0"/>
              <w:spacing w:after="0" w:line="240" w:lineRule="auto"/>
              <w:rPr>
                <w:rFonts w:ascii="Times New Roman" w:eastAsia="Times New Roman" w:hAnsi="Times New Roman" w:cs="Times New Roman"/>
                <w:b/>
                <w:sz w:val="24"/>
                <w:szCs w:val="24"/>
                <w:lang w:val="kk-KZ"/>
              </w:rPr>
            </w:pPr>
            <w:r w:rsidRPr="005236D3">
              <w:rPr>
                <w:rFonts w:ascii="Times New Roman" w:eastAsia="Times New Roman" w:hAnsi="Times New Roman" w:cs="Times New Roman"/>
                <w:b/>
                <w:sz w:val="24"/>
                <w:szCs w:val="24"/>
                <w:lang w:val="kk-KZ"/>
              </w:rPr>
              <w:t>Бәдии</w:t>
            </w:r>
            <w:r>
              <w:rPr>
                <w:rFonts w:ascii="Times New Roman" w:eastAsia="Times New Roman" w:hAnsi="Times New Roman" w:cs="Times New Roman"/>
                <w:b/>
                <w:sz w:val="24"/>
                <w:szCs w:val="24"/>
                <w:lang w:val="kk-KZ"/>
              </w:rPr>
              <w:t>й әсәрниң үзүндилири билән иш (и</w:t>
            </w:r>
            <w:r w:rsidRPr="005236D3">
              <w:rPr>
                <w:rFonts w:ascii="Times New Roman" w:eastAsia="Times New Roman" w:hAnsi="Times New Roman" w:cs="Times New Roman"/>
                <w:b/>
                <w:sz w:val="24"/>
                <w:szCs w:val="24"/>
                <w:lang w:val="kk-KZ"/>
              </w:rPr>
              <w:t>җадий иш)</w:t>
            </w:r>
          </w:p>
          <w:p w:rsidR="00BC66B5" w:rsidRPr="00A332ED" w:rsidRDefault="00BC66B5" w:rsidP="00BD273E">
            <w:pPr>
              <w:spacing w:after="0" w:line="240" w:lineRule="auto"/>
              <w:rPr>
                <w:rFonts w:ascii="Times New Roman" w:hAnsi="Times New Roman" w:cs="Times New Roman"/>
                <w:b/>
                <w:sz w:val="24"/>
                <w:szCs w:val="24"/>
                <w:lang w:val="kk-KZ"/>
              </w:rPr>
            </w:pPr>
          </w:p>
        </w:tc>
      </w:tr>
      <w:tr w:rsidR="00BC66B5" w:rsidRPr="00A332ED" w:rsidTr="00BD273E">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Бөлүм</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b/>
                <w:sz w:val="24"/>
                <w:szCs w:val="24"/>
                <w:lang w:val="kk-KZ"/>
              </w:rPr>
            </w:pPr>
            <w:r w:rsidRPr="00A332ED">
              <w:rPr>
                <w:rFonts w:ascii="Times New Roman" w:eastAsia="Times New Roman" w:hAnsi="Times New Roman" w:cs="Times New Roman"/>
                <w:b/>
                <w:sz w:val="24"/>
                <w:szCs w:val="24"/>
                <w:lang w:val="kk-KZ"/>
              </w:rPr>
              <w:t>Заман вә қәһриман</w:t>
            </w:r>
          </w:p>
        </w:tc>
      </w:tr>
      <w:tr w:rsidR="00BC66B5" w:rsidRPr="00A332ED" w:rsidTr="00BD273E">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rPr>
              <w:t>Ресурс</w:t>
            </w:r>
            <w:r w:rsidRPr="00A332ED">
              <w:rPr>
                <w:rFonts w:ascii="Times New Roman" w:hAnsi="Times New Roman" w:cs="Times New Roman"/>
                <w:b/>
                <w:bCs/>
                <w:sz w:val="24"/>
                <w:szCs w:val="24"/>
                <w:lang w:val="kk-KZ"/>
              </w:rPr>
              <w:t>лар</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A332ED" w:rsidRDefault="00BC66B5" w:rsidP="00BD273E">
            <w:pPr>
              <w:rPr>
                <w:rFonts w:ascii="Times New Roman" w:hAnsi="Times New Roman" w:cs="Times New Roman"/>
                <w:b/>
                <w:sz w:val="24"/>
                <w:szCs w:val="24"/>
                <w:lang w:val="kk-KZ"/>
              </w:rPr>
            </w:pPr>
            <w:r w:rsidRPr="00A332ED">
              <w:rPr>
                <w:rFonts w:ascii="Times New Roman" w:hAnsi="Times New Roman" w:cs="Times New Roman"/>
                <w:bCs/>
                <w:sz w:val="24"/>
                <w:szCs w:val="24"/>
                <w:lang w:val="kk-KZ"/>
              </w:rPr>
              <w:t>Дәрислик</w:t>
            </w:r>
            <w:r w:rsidRPr="00A332ED">
              <w:rPr>
                <w:rFonts w:ascii="Times New Roman" w:hAnsi="Times New Roman" w:cs="Times New Roman"/>
                <w:bCs/>
                <w:sz w:val="24"/>
                <w:szCs w:val="24"/>
              </w:rPr>
              <w:t>:</w:t>
            </w:r>
            <w:r w:rsidRPr="00A332ED">
              <w:rPr>
                <w:rFonts w:ascii="Times New Roman" w:hAnsi="Times New Roman" w:cs="Times New Roman"/>
                <w:sz w:val="24"/>
                <w:szCs w:val="24"/>
              </w:rPr>
              <w:t xml:space="preserve"> </w:t>
            </w:r>
            <w:r w:rsidRPr="00A332ED">
              <w:rPr>
                <w:rFonts w:ascii="Times New Roman" w:eastAsia="Calibri" w:hAnsi="Times New Roman" w:cs="Times New Roman"/>
                <w:b/>
                <w:sz w:val="24"/>
                <w:szCs w:val="24"/>
                <w:lang w:val="kk-KZ"/>
              </w:rPr>
              <w:t>10-синип</w:t>
            </w:r>
            <w:r w:rsidRPr="00A332ED">
              <w:rPr>
                <w:rFonts w:ascii="Times New Roman" w:hAnsi="Times New Roman" w:cs="Times New Roman"/>
                <w:sz w:val="24"/>
                <w:szCs w:val="24"/>
                <w:lang w:val="kk-KZ"/>
              </w:rPr>
              <w:t xml:space="preserve">.  </w:t>
            </w:r>
            <w:r w:rsidRPr="00A332ED">
              <w:rPr>
                <w:rFonts w:ascii="Times New Roman" w:hAnsi="Times New Roman" w:cs="Times New Roman"/>
                <w:b/>
                <w:sz w:val="24"/>
                <w:szCs w:val="24"/>
                <w:lang w:val="kk-KZ"/>
              </w:rPr>
              <w:t>А.һәмраев, Ш. Аюпов, Т. Нурахунов, Х. Иминова</w:t>
            </w:r>
          </w:p>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«Уйғур әдәбияти», 10-синип. «Мектеп», 2019-ж. 23-25-бәтләр</w:t>
            </w:r>
          </w:p>
        </w:tc>
      </w:tr>
      <w:tr w:rsidR="00BC66B5" w:rsidRPr="00A332ED" w:rsidTr="00BD273E">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BC66B5" w:rsidRPr="00A332ED" w:rsidRDefault="00BC66B5"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Қошумчә материаллар (видеоматериаллар мәнбәлири): </w:t>
            </w:r>
            <w:hyperlink r:id="rId4" w:tgtFrame="_blank" w:history="1">
              <w:r w:rsidRPr="00A332ED">
                <w:rPr>
                  <w:rStyle w:val="a3"/>
                  <w:rFonts w:ascii="Times New Roman" w:hAnsi="Times New Roman" w:cs="Times New Roman"/>
                  <w:b/>
                  <w:color w:val="385898"/>
                  <w:sz w:val="24"/>
                  <w:szCs w:val="24"/>
                  <w:shd w:val="clear" w:color="auto" w:fill="FFFFFF"/>
                </w:rPr>
                <w:t>www.turgantokhtam.kz</w:t>
              </w:r>
            </w:hyperlink>
          </w:p>
        </w:tc>
      </w:tr>
      <w:tr w:rsidR="00BC66B5" w:rsidRPr="00A332ED" w:rsidTr="00BD273E">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BC66B5" w:rsidRPr="00A332ED" w:rsidRDefault="00BC66B5"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Иллюстративлиқ материал:</w:t>
            </w:r>
          </w:p>
        </w:tc>
      </w:tr>
      <w:tr w:rsidR="00BC66B5" w:rsidRPr="00A332ED" w:rsidTr="00BD273E">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pStyle w:val="a4"/>
              <w:spacing w:after="0" w:line="240" w:lineRule="auto"/>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Бүгүн дәристә силәр</w:t>
            </w:r>
            <w:r w:rsidRPr="00A332ED">
              <w:rPr>
                <w:rFonts w:ascii="Times New Roman" w:eastAsia="Times New Roman" w:hAnsi="Times New Roman" w:cs="Times New Roman"/>
                <w:sz w:val="24"/>
                <w:szCs w:val="24"/>
                <w:lang w:val="kk-KZ"/>
              </w:rPr>
              <w:t>– бәдиий әсәрдә көтирилгән мәилиләргә  тәһлил ясаш арқилиқ ижадий иш (эсссе, һекайә, шеир, әдәбий вә әркин мавзуларға инша) йезишни</w:t>
            </w:r>
            <w:r w:rsidRPr="00A332ED">
              <w:rPr>
                <w:rFonts w:ascii="Times New Roman" w:hAnsi="Times New Roman" w:cs="Times New Roman"/>
                <w:sz w:val="24"/>
                <w:szCs w:val="24"/>
                <w:lang w:val="kk-KZ"/>
              </w:rPr>
              <w:t xml:space="preserve"> үгинишиңлар лазим.</w:t>
            </w:r>
          </w:p>
        </w:tc>
      </w:tr>
      <w:tr w:rsidR="00BC66B5" w:rsidRPr="00A332ED" w:rsidTr="00BD273E">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Аталғулар билән иш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sz w:val="24"/>
                <w:szCs w:val="24"/>
                <w:lang w:val="kk-KZ"/>
              </w:rPr>
              <w:t>Ипәк,тамир</w:t>
            </w:r>
          </w:p>
        </w:tc>
      </w:tr>
      <w:tr w:rsidR="00BC66B5" w:rsidRPr="00A332ED" w:rsidTr="00BD273E">
        <w:trPr>
          <w:trHeight w:val="392"/>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widowControl w:val="0"/>
              <w:spacing w:after="0" w:line="240" w:lineRule="auto"/>
              <w:rPr>
                <w:rFonts w:ascii="Times New Roman" w:eastAsia="Times New Roman" w:hAnsi="Times New Roman" w:cs="Times New Roman"/>
                <w:sz w:val="24"/>
                <w:szCs w:val="24"/>
                <w:lang w:val="kk-KZ"/>
              </w:rPr>
            </w:pPr>
            <w:r w:rsidRPr="00A332ED">
              <w:rPr>
                <w:rFonts w:ascii="Times New Roman" w:hAnsi="Times New Roman" w:cs="Times New Roman"/>
                <w:sz w:val="24"/>
                <w:szCs w:val="24"/>
                <w:lang w:val="kk-KZ"/>
              </w:rPr>
              <w:t xml:space="preserve"> </w:t>
            </w:r>
            <w:r w:rsidRPr="00A332ED">
              <w:rPr>
                <w:rFonts w:ascii="Times New Roman" w:eastAsia="Times New Roman" w:hAnsi="Times New Roman" w:cs="Times New Roman"/>
                <w:sz w:val="24"/>
                <w:szCs w:val="24"/>
                <w:lang w:val="kk-KZ"/>
              </w:rPr>
              <w:t>Бәдиий әсәрниң үзүндилири билән иш. Өз алдиға иҗадий иш елиниду</w:t>
            </w:r>
          </w:p>
        </w:tc>
      </w:tr>
      <w:tr w:rsidR="00BC66B5" w:rsidRPr="00A332ED" w:rsidTr="00BD273E">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BC66B5" w:rsidRPr="00A332ED" w:rsidRDefault="00BC66B5"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Мәзкүр мавзу бойичә тәпсилий әхбаратни </w:t>
            </w:r>
            <w:r w:rsidRPr="00A332ED">
              <w:rPr>
                <w:rFonts w:ascii="Times New Roman" w:hAnsi="Times New Roman" w:cs="Times New Roman"/>
                <w:sz w:val="24"/>
                <w:szCs w:val="24"/>
                <w:lang w:val="kk-KZ"/>
              </w:rPr>
              <w:t>силәр Умумий билим беридиған мәктәпләрниң 10-синиплири үчүн дәрисликниң 23-25-бәтлиридин  оқуп алалайсиләр.</w:t>
            </w:r>
          </w:p>
        </w:tc>
      </w:tr>
      <w:tr w:rsidR="00BC66B5" w:rsidRPr="00A332ED" w:rsidTr="00BD273E">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 xml:space="preserve">1) </w:t>
            </w:r>
            <w:r w:rsidRPr="00A332ED">
              <w:rPr>
                <w:rFonts w:ascii="Times New Roman" w:hAnsi="Times New Roman"/>
                <w:b/>
                <w:bCs/>
                <w:sz w:val="24"/>
                <w:szCs w:val="24"/>
                <w:lang w:val="kk-KZ"/>
              </w:rPr>
              <w:t xml:space="preserve">  </w:t>
            </w:r>
            <w:r w:rsidRPr="00A332ED">
              <w:rPr>
                <w:rFonts w:ascii="Times New Roman" w:hAnsi="Times New Roman"/>
                <w:b/>
                <w:sz w:val="24"/>
                <w:szCs w:val="24"/>
                <w:lang w:val="kk-KZ"/>
              </w:rPr>
              <w:t>«Ойлан, жүпләш</w:t>
            </w:r>
            <w:r w:rsidRPr="00A332ED">
              <w:rPr>
                <w:rFonts w:ascii="Times New Roman" w:hAnsi="Times New Roman"/>
                <w:sz w:val="24"/>
                <w:szCs w:val="24"/>
                <w:lang w:val="kk-KZ"/>
              </w:rPr>
              <w:t>» усули арқилиқ жуқуридики  парчә мәтини үстидә иш.</w:t>
            </w:r>
          </w:p>
          <w:p w:rsidR="00BC66B5" w:rsidRPr="00A332ED" w:rsidRDefault="00BC66B5" w:rsidP="00BD273E">
            <w:pPr>
              <w:pStyle w:val="a7"/>
              <w:jc w:val="both"/>
              <w:rPr>
                <w:rFonts w:ascii="Times New Roman" w:hAnsi="Times New Roman"/>
                <w:b/>
                <w:sz w:val="24"/>
                <w:szCs w:val="24"/>
                <w:lang w:val="kk-KZ"/>
              </w:rPr>
            </w:pPr>
            <w:r w:rsidRPr="00A332ED">
              <w:rPr>
                <w:rFonts w:ascii="Times New Roman" w:hAnsi="Times New Roman"/>
                <w:b/>
                <w:sz w:val="24"/>
                <w:szCs w:val="24"/>
                <w:lang w:val="kk-KZ"/>
              </w:rPr>
              <w:t xml:space="preserve"> 1. </w:t>
            </w:r>
            <w:r w:rsidRPr="00A332ED">
              <w:rPr>
                <w:rFonts w:ascii="Times New Roman" w:hAnsi="Times New Roman"/>
                <w:sz w:val="24"/>
                <w:szCs w:val="24"/>
                <w:lang w:val="kk-KZ"/>
              </w:rPr>
              <w:t>Географиялик аталғулар намлириға бағлиқ хас этнонимларни тепип йезивелиңлар. Йәр намлири вә исимлар һәққидә тохтилиңлар.</w:t>
            </w:r>
          </w:p>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b/>
                <w:sz w:val="24"/>
                <w:szCs w:val="24"/>
                <w:lang w:val="kk-KZ"/>
              </w:rPr>
              <w:t xml:space="preserve">2. </w:t>
            </w:r>
            <w:r w:rsidRPr="00A332ED">
              <w:rPr>
                <w:rFonts w:ascii="Times New Roman" w:hAnsi="Times New Roman"/>
                <w:sz w:val="24"/>
                <w:szCs w:val="24"/>
                <w:lang w:val="kk-KZ"/>
              </w:rPr>
              <w:t>Уйғур, қазақ, қирғиз, қалмақ хәлиқлириниң сода-сетиқ, мәнивий һаяти тәсвирләнгән қурларни тепип, бүгүнки күндә бу хәлиқләрниң мәдәний турмуши, алақиси, содақ-сетиқ ишлири вә Улуқ Ипәк йолиниң тәрәққияти һәқққидә өз пикриңларни бидүрүңлар.</w:t>
            </w:r>
          </w:p>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 xml:space="preserve"> </w:t>
            </w:r>
          </w:p>
          <w:p w:rsidR="00BC66B5" w:rsidRPr="00A332ED" w:rsidRDefault="00BC66B5" w:rsidP="00BD273E">
            <w:pPr>
              <w:pStyle w:val="a7"/>
              <w:jc w:val="both"/>
              <w:rPr>
                <w:rFonts w:ascii="Times New Roman" w:hAnsi="Times New Roman"/>
                <w:bCs/>
                <w:sz w:val="24"/>
                <w:szCs w:val="24"/>
                <w:lang w:val="kk-KZ"/>
              </w:rPr>
            </w:pPr>
            <w:r w:rsidRPr="00A332ED">
              <w:rPr>
                <w:rFonts w:ascii="Times New Roman" w:hAnsi="Times New Roman"/>
                <w:b/>
                <w:bCs/>
                <w:sz w:val="24"/>
                <w:szCs w:val="24"/>
                <w:lang w:val="kk-KZ"/>
              </w:rPr>
              <w:t>2)«Семантикилиқ карта»усули.</w:t>
            </w:r>
            <w:r w:rsidRPr="00A332ED">
              <w:rPr>
                <w:rFonts w:ascii="Times New Roman" w:hAnsi="Times New Roman"/>
                <w:bCs/>
                <w:sz w:val="24"/>
                <w:szCs w:val="24"/>
                <w:lang w:val="kk-KZ"/>
              </w:rPr>
              <w:t xml:space="preserve">  </w:t>
            </w:r>
          </w:p>
          <w:p w:rsidR="00BC66B5" w:rsidRPr="00A332ED" w:rsidRDefault="00BC66B5" w:rsidP="00BD273E">
            <w:pPr>
              <w:pStyle w:val="a7"/>
              <w:jc w:val="both"/>
              <w:rPr>
                <w:rFonts w:ascii="Times New Roman" w:hAnsi="Times New Roman"/>
                <w:bCs/>
                <w:sz w:val="24"/>
                <w:szCs w:val="24"/>
                <w:lang w:val="kk-KZ"/>
              </w:rPr>
            </w:pPr>
            <w:r w:rsidRPr="00A332ED">
              <w:rPr>
                <w:rFonts w:ascii="Times New Roman" w:hAnsi="Times New Roman"/>
                <w:bCs/>
                <w:sz w:val="24"/>
                <w:szCs w:val="24"/>
                <w:lang w:val="kk-KZ"/>
              </w:rPr>
              <w:t>1. Парчидә қоллинилған қанатлиқ сөзләр, мақалларни, турақлиқ сөз бирикмилирини, бәдиий тил васитилириниң түрлирини ениқлап, мәнасини чүшәндүрүңлар. Хрестоматия қисимидики парчидин Муздаван, Илихо, Тәңри тағ қапталлиридики тәбиәт мәнзирисини муәллип тәсвирлигәндә қандақ бәдиий тил васитилирини ишләткән? Җәдвални толтуруңлар.</w:t>
            </w:r>
          </w:p>
          <w:tbl>
            <w:tblPr>
              <w:tblStyle w:val="a6"/>
              <w:tblW w:w="7570" w:type="dxa"/>
              <w:tblLayout w:type="fixed"/>
              <w:tblLook w:val="04A0"/>
            </w:tblPr>
            <w:tblGrid>
              <w:gridCol w:w="2892"/>
              <w:gridCol w:w="3119"/>
              <w:gridCol w:w="1559"/>
            </w:tblGrid>
            <w:tr w:rsidR="00BC66B5" w:rsidRPr="00A332ED" w:rsidTr="00BD273E">
              <w:tc>
                <w:tcPr>
                  <w:tcW w:w="2892" w:type="dxa"/>
                  <w:tcBorders>
                    <w:top w:val="single" w:sz="4" w:space="0" w:color="auto"/>
                    <w:left w:val="single" w:sz="4" w:space="0" w:color="auto"/>
                    <w:bottom w:val="single" w:sz="4" w:space="0" w:color="auto"/>
                    <w:right w:val="single" w:sz="4" w:space="0" w:color="auto"/>
                  </w:tcBorders>
                  <w:hideMark/>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Семантикилиқ карта</w:t>
                  </w:r>
                </w:p>
              </w:tc>
              <w:tc>
                <w:tcPr>
                  <w:tcW w:w="3119" w:type="dxa"/>
                  <w:tcBorders>
                    <w:top w:val="single" w:sz="4" w:space="0" w:color="auto"/>
                    <w:left w:val="single" w:sz="4" w:space="0" w:color="auto"/>
                    <w:bottom w:val="single" w:sz="4" w:space="0" w:color="auto"/>
                    <w:right w:val="single" w:sz="4" w:space="0" w:color="auto"/>
                  </w:tcBorders>
                  <w:hideMark/>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 xml:space="preserve"> Мисал</w:t>
                  </w:r>
                </w:p>
              </w:tc>
              <w:tc>
                <w:tcPr>
                  <w:tcW w:w="1559" w:type="dxa"/>
                  <w:tcBorders>
                    <w:top w:val="single" w:sz="4" w:space="0" w:color="auto"/>
                    <w:left w:val="single" w:sz="4" w:space="0" w:color="auto"/>
                    <w:bottom w:val="single" w:sz="4" w:space="0" w:color="auto"/>
                    <w:right w:val="single" w:sz="4" w:space="0" w:color="auto"/>
                  </w:tcBorders>
                  <w:hideMark/>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 xml:space="preserve"> Изаһ</w:t>
                  </w:r>
                </w:p>
              </w:tc>
            </w:tr>
            <w:tr w:rsidR="00BC66B5" w:rsidRPr="00A332ED" w:rsidTr="00BD273E">
              <w:tc>
                <w:tcPr>
                  <w:tcW w:w="2892" w:type="dxa"/>
                  <w:tcBorders>
                    <w:top w:val="single" w:sz="4" w:space="0" w:color="auto"/>
                    <w:left w:val="single" w:sz="4" w:space="0" w:color="auto"/>
                    <w:bottom w:val="single" w:sz="4" w:space="0" w:color="auto"/>
                    <w:right w:val="single" w:sz="4" w:space="0" w:color="auto"/>
                  </w:tcBorders>
                  <w:hideMark/>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Мақаллар</w:t>
                  </w:r>
                </w:p>
              </w:tc>
              <w:tc>
                <w:tcPr>
                  <w:tcW w:w="3119" w:type="dxa"/>
                  <w:tcBorders>
                    <w:top w:val="single" w:sz="4" w:space="0" w:color="auto"/>
                    <w:left w:val="single" w:sz="4" w:space="0" w:color="auto"/>
                    <w:bottom w:val="single" w:sz="4" w:space="0" w:color="auto"/>
                    <w:right w:val="single" w:sz="4" w:space="0" w:color="auto"/>
                  </w:tcBorders>
                </w:tcPr>
                <w:p w:rsidR="00BC66B5" w:rsidRPr="00A332ED" w:rsidRDefault="00BC66B5" w:rsidP="00BD273E">
                  <w:pPr>
                    <w:pStyle w:val="a7"/>
                    <w:jc w:val="both"/>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C66B5" w:rsidRPr="00A332ED" w:rsidRDefault="00BC66B5" w:rsidP="00BD273E">
                  <w:pPr>
                    <w:pStyle w:val="a7"/>
                    <w:jc w:val="both"/>
                    <w:rPr>
                      <w:rFonts w:ascii="Times New Roman" w:hAnsi="Times New Roman"/>
                      <w:sz w:val="24"/>
                      <w:szCs w:val="24"/>
                      <w:lang w:val="kk-KZ"/>
                    </w:rPr>
                  </w:pPr>
                </w:p>
              </w:tc>
            </w:tr>
            <w:tr w:rsidR="00BC66B5" w:rsidRPr="00A332ED" w:rsidTr="00BD273E">
              <w:tc>
                <w:tcPr>
                  <w:tcW w:w="2892" w:type="dxa"/>
                  <w:tcBorders>
                    <w:top w:val="single" w:sz="4" w:space="0" w:color="auto"/>
                    <w:left w:val="single" w:sz="4" w:space="0" w:color="auto"/>
                    <w:bottom w:val="single" w:sz="4" w:space="0" w:color="auto"/>
                    <w:right w:val="single" w:sz="4" w:space="0" w:color="auto"/>
                  </w:tcBorders>
                  <w:hideMark/>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Турақлиқ сөз бирикмилири</w:t>
                  </w:r>
                </w:p>
              </w:tc>
              <w:tc>
                <w:tcPr>
                  <w:tcW w:w="3119" w:type="dxa"/>
                  <w:tcBorders>
                    <w:top w:val="single" w:sz="4" w:space="0" w:color="auto"/>
                    <w:left w:val="single" w:sz="4" w:space="0" w:color="auto"/>
                    <w:bottom w:val="single" w:sz="4" w:space="0" w:color="auto"/>
                    <w:right w:val="single" w:sz="4" w:space="0" w:color="auto"/>
                  </w:tcBorders>
                  <w:hideMark/>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ағзидин анилириниң сүти кәтмигән</w:t>
                  </w:r>
                </w:p>
              </w:tc>
              <w:tc>
                <w:tcPr>
                  <w:tcW w:w="1559" w:type="dxa"/>
                  <w:tcBorders>
                    <w:top w:val="single" w:sz="4" w:space="0" w:color="auto"/>
                    <w:left w:val="single" w:sz="4" w:space="0" w:color="auto"/>
                    <w:bottom w:val="single" w:sz="4" w:space="0" w:color="auto"/>
                    <w:right w:val="single" w:sz="4" w:space="0" w:color="auto"/>
                  </w:tcBorders>
                </w:tcPr>
                <w:p w:rsidR="00BC66B5" w:rsidRPr="00A332ED" w:rsidRDefault="00BC66B5" w:rsidP="00BD273E">
                  <w:pPr>
                    <w:pStyle w:val="a7"/>
                    <w:jc w:val="both"/>
                    <w:rPr>
                      <w:rFonts w:ascii="Times New Roman" w:hAnsi="Times New Roman"/>
                      <w:sz w:val="24"/>
                      <w:szCs w:val="24"/>
                      <w:lang w:val="kk-KZ"/>
                    </w:rPr>
                  </w:pPr>
                </w:p>
              </w:tc>
            </w:tr>
            <w:tr w:rsidR="00BC66B5" w:rsidRPr="00A332ED" w:rsidTr="00BD273E">
              <w:tc>
                <w:tcPr>
                  <w:tcW w:w="2892" w:type="dxa"/>
                  <w:tcBorders>
                    <w:top w:val="single" w:sz="4" w:space="0" w:color="auto"/>
                    <w:left w:val="single" w:sz="4" w:space="0" w:color="auto"/>
                    <w:bottom w:val="single" w:sz="4" w:space="0" w:color="auto"/>
                    <w:right w:val="single" w:sz="4" w:space="0" w:color="auto"/>
                  </w:tcBorders>
                  <w:hideMark/>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Метафора</w:t>
                  </w:r>
                </w:p>
              </w:tc>
              <w:tc>
                <w:tcPr>
                  <w:tcW w:w="3119" w:type="dxa"/>
                  <w:tcBorders>
                    <w:top w:val="single" w:sz="4" w:space="0" w:color="auto"/>
                    <w:left w:val="single" w:sz="4" w:space="0" w:color="auto"/>
                    <w:bottom w:val="single" w:sz="4" w:space="0" w:color="auto"/>
                    <w:right w:val="single" w:sz="4" w:space="0" w:color="auto"/>
                  </w:tcBorders>
                  <w:hideMark/>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анилири қара йәр қучуп</w:t>
                  </w:r>
                </w:p>
              </w:tc>
              <w:tc>
                <w:tcPr>
                  <w:tcW w:w="1559" w:type="dxa"/>
                  <w:tcBorders>
                    <w:top w:val="single" w:sz="4" w:space="0" w:color="auto"/>
                    <w:left w:val="single" w:sz="4" w:space="0" w:color="auto"/>
                    <w:bottom w:val="single" w:sz="4" w:space="0" w:color="auto"/>
                    <w:right w:val="single" w:sz="4" w:space="0" w:color="auto"/>
                  </w:tcBorders>
                </w:tcPr>
                <w:p w:rsidR="00BC66B5" w:rsidRPr="00A332ED" w:rsidRDefault="00BC66B5" w:rsidP="00BD273E">
                  <w:pPr>
                    <w:pStyle w:val="a7"/>
                    <w:jc w:val="both"/>
                    <w:rPr>
                      <w:rFonts w:ascii="Times New Roman" w:hAnsi="Times New Roman"/>
                      <w:sz w:val="24"/>
                      <w:szCs w:val="24"/>
                      <w:lang w:val="kk-KZ"/>
                    </w:rPr>
                  </w:pPr>
                </w:p>
              </w:tc>
            </w:tr>
            <w:tr w:rsidR="00BC66B5" w:rsidRPr="00A332ED" w:rsidTr="00BD273E">
              <w:tc>
                <w:tcPr>
                  <w:tcW w:w="2892" w:type="dxa"/>
                  <w:tcBorders>
                    <w:top w:val="single" w:sz="4" w:space="0" w:color="auto"/>
                    <w:left w:val="single" w:sz="4" w:space="0" w:color="auto"/>
                    <w:bottom w:val="single" w:sz="4" w:space="0" w:color="auto"/>
                    <w:right w:val="single" w:sz="4" w:space="0" w:color="auto"/>
                  </w:tcBorders>
                  <w:hideMark/>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Охшитиш, селиштуруш</w:t>
                  </w:r>
                </w:p>
              </w:tc>
              <w:tc>
                <w:tcPr>
                  <w:tcW w:w="3119" w:type="dxa"/>
                  <w:tcBorders>
                    <w:top w:val="single" w:sz="4" w:space="0" w:color="auto"/>
                    <w:left w:val="single" w:sz="4" w:space="0" w:color="auto"/>
                    <w:bottom w:val="single" w:sz="4" w:space="0" w:color="auto"/>
                    <w:right w:val="single" w:sz="4" w:space="0" w:color="auto"/>
                  </w:tcBorders>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 xml:space="preserve">«уга кийгән, қәләмдәк </w:t>
                  </w:r>
                  <w:r w:rsidRPr="00A332ED">
                    <w:rPr>
                      <w:rFonts w:ascii="Times New Roman" w:hAnsi="Times New Roman"/>
                      <w:sz w:val="24"/>
                      <w:szCs w:val="24"/>
                      <w:lang w:val="kk-KZ"/>
                    </w:rPr>
                    <w:lastRenderedPageBreak/>
                    <w:t>инчикә бурути бар жигит</w:t>
                  </w:r>
                </w:p>
                <w:p w:rsidR="00BC66B5" w:rsidRPr="00A332ED" w:rsidRDefault="00BC66B5" w:rsidP="00BD273E">
                  <w:pPr>
                    <w:pStyle w:val="a7"/>
                    <w:jc w:val="both"/>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C66B5" w:rsidRPr="00A332ED" w:rsidRDefault="00BC66B5" w:rsidP="00BD273E">
                  <w:pPr>
                    <w:pStyle w:val="a7"/>
                    <w:jc w:val="both"/>
                    <w:rPr>
                      <w:rFonts w:ascii="Times New Roman" w:hAnsi="Times New Roman"/>
                      <w:sz w:val="24"/>
                      <w:szCs w:val="24"/>
                      <w:lang w:val="kk-KZ"/>
                    </w:rPr>
                  </w:pPr>
                </w:p>
              </w:tc>
            </w:tr>
          </w:tbl>
          <w:p w:rsidR="00BC66B5" w:rsidRPr="00A332ED" w:rsidRDefault="00BC66B5" w:rsidP="00BD273E">
            <w:pPr>
              <w:pStyle w:val="a7"/>
              <w:jc w:val="both"/>
              <w:rPr>
                <w:rFonts w:ascii="Times New Roman" w:hAnsi="Times New Roman"/>
                <w:sz w:val="24"/>
                <w:szCs w:val="24"/>
                <w:lang w:val="kk-KZ"/>
              </w:rPr>
            </w:pPr>
          </w:p>
          <w:p w:rsidR="00BC66B5" w:rsidRPr="00A332ED" w:rsidRDefault="00BC66B5" w:rsidP="00BD273E">
            <w:pPr>
              <w:pStyle w:val="a7"/>
              <w:jc w:val="both"/>
              <w:rPr>
                <w:rFonts w:ascii="Times New Roman" w:hAnsi="Times New Roman"/>
                <w:b/>
                <w:sz w:val="24"/>
                <w:szCs w:val="24"/>
                <w:lang w:val="kk-KZ"/>
              </w:rPr>
            </w:pPr>
            <w:r w:rsidRPr="00A332ED">
              <w:rPr>
                <w:rFonts w:ascii="Times New Roman" w:hAnsi="Times New Roman"/>
                <w:sz w:val="24"/>
                <w:szCs w:val="24"/>
                <w:lang w:val="kk-KZ"/>
              </w:rPr>
              <w:t>2.</w:t>
            </w:r>
            <w:r w:rsidRPr="00A332ED">
              <w:rPr>
                <w:rFonts w:ascii="Times New Roman" w:hAnsi="Times New Roman"/>
                <w:b/>
                <w:sz w:val="24"/>
                <w:szCs w:val="24"/>
                <w:lang w:val="kk-KZ"/>
              </w:rPr>
              <w:t xml:space="preserve"> </w:t>
            </w:r>
            <w:r w:rsidRPr="00A332ED">
              <w:rPr>
                <w:rFonts w:ascii="Times New Roman" w:hAnsi="Times New Roman"/>
                <w:sz w:val="24"/>
                <w:szCs w:val="24"/>
                <w:lang w:val="kk-KZ"/>
              </w:rPr>
              <w:t xml:space="preserve"> «Бир уйниң мүңгүзигә урсаң, миң уйниң мүңгүзи сиқирайду»  мақалниң мәнасини ечиңлар.  Мошу орунда ишлитилиши дурусму? Силәр қандақ мақалларни ишләткән болаттиңлар?</w:t>
            </w:r>
          </w:p>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3.Өзәңлар туруватқан мәләңларниң тәбиити билән селиштуруп, бир парчә сүрәт сизиңлар вә униңға нам бериңлар.</w:t>
            </w:r>
          </w:p>
          <w:p w:rsidR="00BC66B5" w:rsidRPr="00A332ED" w:rsidRDefault="00BC66B5" w:rsidP="00BD273E">
            <w:pPr>
              <w:pStyle w:val="a7"/>
              <w:jc w:val="both"/>
              <w:rPr>
                <w:rFonts w:ascii="Times New Roman" w:hAnsi="Times New Roman"/>
                <w:b/>
                <w:sz w:val="24"/>
                <w:szCs w:val="24"/>
                <w:lang w:val="kk-KZ"/>
              </w:rPr>
            </w:pPr>
            <w:r w:rsidRPr="00A332ED">
              <w:rPr>
                <w:rFonts w:ascii="Times New Roman" w:hAnsi="Times New Roman"/>
                <w:b/>
                <w:sz w:val="24"/>
                <w:szCs w:val="24"/>
                <w:lang w:val="kk-KZ"/>
              </w:rPr>
              <w:t>3) «Менталлиқ карта» усули.</w:t>
            </w:r>
          </w:p>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 xml:space="preserve"> 1. Берилгән мәтиндики парчә үзүндисини оқуңлар.24-бәт</w:t>
            </w:r>
          </w:p>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 xml:space="preserve"> 2. Асасий тирәк сөзләрни йезип олтириңлар.</w:t>
            </w:r>
          </w:p>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b/>
                <w:sz w:val="24"/>
                <w:szCs w:val="24"/>
                <w:lang w:val="kk-KZ"/>
              </w:rPr>
              <w:t xml:space="preserve"> </w:t>
            </w:r>
            <w:r w:rsidRPr="00A332ED">
              <w:rPr>
                <w:rFonts w:ascii="Times New Roman" w:hAnsi="Times New Roman"/>
                <w:sz w:val="24"/>
                <w:szCs w:val="24"/>
                <w:lang w:val="kk-KZ"/>
              </w:rPr>
              <w:t>3. Мәтин үзүндисигә бағлинишлиқ икки-үч көзқаришиңларни, пикриңларни билдүрүңлар.</w:t>
            </w:r>
          </w:p>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 xml:space="preserve">4) </w:t>
            </w:r>
            <w:r w:rsidRPr="00A332ED">
              <w:rPr>
                <w:rFonts w:ascii="Times New Roman" w:hAnsi="Times New Roman"/>
                <w:b/>
                <w:sz w:val="24"/>
                <w:szCs w:val="24"/>
                <w:lang w:val="kk-KZ"/>
              </w:rPr>
              <w:t>Иҗадий иш.</w:t>
            </w:r>
            <w:r w:rsidRPr="00A332ED">
              <w:rPr>
                <w:rFonts w:ascii="Times New Roman" w:hAnsi="Times New Roman"/>
                <w:sz w:val="24"/>
                <w:szCs w:val="24"/>
                <w:lang w:val="kk-KZ"/>
              </w:rPr>
              <w:t xml:space="preserve"> </w:t>
            </w:r>
          </w:p>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 xml:space="preserve">Гөзәл имарәтләрни селип, илим-пән билән әқил-ойниң мәркизигә айландурған... Һаятниң немә екәнлигини бу хәқ билән тамир болуп қалсаң шу чағда көрисән. Улар ишләшниму, яшашниму билиду. Мошу сөзләргә тайинип қисқичә </w:t>
            </w:r>
            <w:r w:rsidRPr="00A332ED">
              <w:rPr>
                <w:rFonts w:ascii="Times New Roman" w:hAnsi="Times New Roman"/>
                <w:b/>
                <w:sz w:val="24"/>
                <w:szCs w:val="24"/>
                <w:lang w:val="kk-KZ"/>
              </w:rPr>
              <w:t>«Уйғурлар – мәдәнийити йүксәк хәлиқ»</w:t>
            </w:r>
            <w:r w:rsidRPr="00A332ED">
              <w:rPr>
                <w:rFonts w:ascii="Times New Roman" w:hAnsi="Times New Roman"/>
                <w:sz w:val="24"/>
                <w:szCs w:val="24"/>
                <w:lang w:val="kk-KZ"/>
              </w:rPr>
              <w:t xml:space="preserve"> мавзусиға эссе йезип көрүңлар. </w:t>
            </w:r>
          </w:p>
          <w:p w:rsidR="00BC66B5" w:rsidRPr="00A332ED" w:rsidRDefault="00BC66B5" w:rsidP="00BD273E">
            <w:pPr>
              <w:pStyle w:val="a7"/>
              <w:jc w:val="both"/>
              <w:rPr>
                <w:rFonts w:ascii="Times New Roman" w:hAnsi="Times New Roman"/>
                <w:sz w:val="24"/>
                <w:szCs w:val="24"/>
                <w:lang w:val="kk-KZ"/>
              </w:rPr>
            </w:pPr>
          </w:p>
          <w:tbl>
            <w:tblPr>
              <w:tblStyle w:val="a6"/>
              <w:tblW w:w="0" w:type="auto"/>
              <w:tblLayout w:type="fixed"/>
              <w:tblLook w:val="04A0"/>
            </w:tblPr>
            <w:tblGrid>
              <w:gridCol w:w="1940"/>
              <w:gridCol w:w="6"/>
              <w:gridCol w:w="1090"/>
              <w:gridCol w:w="2791"/>
              <w:gridCol w:w="1941"/>
            </w:tblGrid>
            <w:tr w:rsidR="00BC66B5" w:rsidRPr="00A332ED" w:rsidTr="00BD273E">
              <w:trPr>
                <w:trHeight w:val="298"/>
              </w:trPr>
              <w:tc>
                <w:tcPr>
                  <w:tcW w:w="1940" w:type="dxa"/>
                  <w:vMerge w:val="restart"/>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b/>
                      <w:bCs/>
                      <w:sz w:val="24"/>
                      <w:szCs w:val="24"/>
                      <w:lang w:val="kk-KZ"/>
                    </w:rPr>
                    <w:t>Баһалаш критерийлири</w:t>
                  </w:r>
                </w:p>
              </w:tc>
              <w:tc>
                <w:tcPr>
                  <w:tcW w:w="1096" w:type="dxa"/>
                  <w:gridSpan w:val="2"/>
                  <w:vMerge w:val="restart"/>
                </w:tcPr>
                <w:p w:rsidR="00BC66B5" w:rsidRPr="00A332ED" w:rsidRDefault="00BC66B5" w:rsidP="00BD273E">
                  <w:pPr>
                    <w:pStyle w:val="a7"/>
                    <w:jc w:val="both"/>
                    <w:rPr>
                      <w:rFonts w:ascii="Times New Roman" w:hAnsi="Times New Roman"/>
                      <w:b/>
                      <w:bCs/>
                      <w:sz w:val="24"/>
                      <w:szCs w:val="24"/>
                      <w:lang w:val="kk-KZ"/>
                    </w:rPr>
                  </w:pPr>
                  <w:r w:rsidRPr="00A332ED">
                    <w:rPr>
                      <w:rFonts w:ascii="Times New Roman" w:hAnsi="Times New Roman"/>
                      <w:b/>
                      <w:bCs/>
                      <w:sz w:val="24"/>
                      <w:szCs w:val="24"/>
                      <w:lang w:val="kk-KZ"/>
                    </w:rPr>
                    <w:t>Тапшурма</w:t>
                  </w:r>
                </w:p>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b/>
                      <w:bCs/>
                      <w:sz w:val="24"/>
                      <w:szCs w:val="24"/>
                      <w:lang w:val="kk-KZ"/>
                    </w:rPr>
                    <w:t>№</w:t>
                  </w:r>
                </w:p>
              </w:tc>
              <w:tc>
                <w:tcPr>
                  <w:tcW w:w="279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b/>
                      <w:bCs/>
                      <w:sz w:val="24"/>
                      <w:szCs w:val="24"/>
                      <w:lang w:val="kk-KZ"/>
                    </w:rPr>
                    <w:t>Дескриптор</w:t>
                  </w:r>
                </w:p>
              </w:tc>
              <w:tc>
                <w:tcPr>
                  <w:tcW w:w="1941" w:type="dxa"/>
                  <w:vMerge w:val="restart"/>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b/>
                      <w:bCs/>
                      <w:sz w:val="24"/>
                      <w:szCs w:val="24"/>
                      <w:lang w:val="kk-KZ"/>
                    </w:rPr>
                    <w:t>Балл</w:t>
                  </w:r>
                </w:p>
              </w:tc>
            </w:tr>
            <w:tr w:rsidR="00BC66B5" w:rsidRPr="00A332ED" w:rsidTr="00BD273E">
              <w:trPr>
                <w:trHeight w:val="208"/>
              </w:trPr>
              <w:tc>
                <w:tcPr>
                  <w:tcW w:w="1940" w:type="dxa"/>
                  <w:vMerge/>
                </w:tcPr>
                <w:p w:rsidR="00BC66B5" w:rsidRPr="00A332ED" w:rsidRDefault="00BC66B5" w:rsidP="00BD273E">
                  <w:pPr>
                    <w:pStyle w:val="a7"/>
                    <w:jc w:val="both"/>
                    <w:rPr>
                      <w:rFonts w:ascii="Times New Roman" w:hAnsi="Times New Roman"/>
                      <w:b/>
                      <w:bCs/>
                      <w:sz w:val="24"/>
                      <w:szCs w:val="24"/>
                      <w:lang w:val="kk-KZ"/>
                    </w:rPr>
                  </w:pPr>
                </w:p>
              </w:tc>
              <w:tc>
                <w:tcPr>
                  <w:tcW w:w="1096" w:type="dxa"/>
                  <w:gridSpan w:val="2"/>
                  <w:vMerge/>
                </w:tcPr>
                <w:p w:rsidR="00BC66B5" w:rsidRPr="00A332ED" w:rsidRDefault="00BC66B5" w:rsidP="00BD273E">
                  <w:pPr>
                    <w:pStyle w:val="a7"/>
                    <w:jc w:val="both"/>
                    <w:rPr>
                      <w:rFonts w:ascii="Times New Roman" w:hAnsi="Times New Roman"/>
                      <w:b/>
                      <w:bCs/>
                      <w:sz w:val="24"/>
                      <w:szCs w:val="24"/>
                      <w:lang w:val="kk-KZ"/>
                    </w:rPr>
                  </w:pPr>
                </w:p>
              </w:tc>
              <w:tc>
                <w:tcPr>
                  <w:tcW w:w="279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b/>
                      <w:bCs/>
                      <w:sz w:val="24"/>
                      <w:szCs w:val="24"/>
                      <w:lang w:val="kk-KZ"/>
                    </w:rPr>
                    <w:t>Билим алғучи:</w:t>
                  </w:r>
                </w:p>
              </w:tc>
              <w:tc>
                <w:tcPr>
                  <w:tcW w:w="1941" w:type="dxa"/>
                  <w:vMerge/>
                </w:tcPr>
                <w:p w:rsidR="00BC66B5" w:rsidRPr="00A332ED" w:rsidRDefault="00BC66B5" w:rsidP="00BD273E">
                  <w:pPr>
                    <w:pStyle w:val="a7"/>
                    <w:jc w:val="both"/>
                    <w:rPr>
                      <w:rFonts w:ascii="Times New Roman" w:hAnsi="Times New Roman"/>
                      <w:sz w:val="24"/>
                      <w:szCs w:val="24"/>
                      <w:lang w:val="kk-KZ"/>
                    </w:rPr>
                  </w:pPr>
                </w:p>
              </w:tc>
            </w:tr>
            <w:tr w:rsidR="00BC66B5" w:rsidRPr="00A332ED" w:rsidTr="00BD273E">
              <w:trPr>
                <w:trHeight w:val="571"/>
              </w:trPr>
              <w:tc>
                <w:tcPr>
                  <w:tcW w:w="1940" w:type="dxa"/>
                  <w:vMerge w:val="restart"/>
                </w:tcPr>
                <w:p w:rsidR="00BC66B5" w:rsidRPr="00A332ED" w:rsidRDefault="00BC66B5" w:rsidP="00BD273E">
                  <w:pPr>
                    <w:pStyle w:val="a7"/>
                    <w:jc w:val="both"/>
                    <w:rPr>
                      <w:rFonts w:ascii="Times New Roman" w:hAnsi="Times New Roman"/>
                      <w:b/>
                      <w:bCs/>
                      <w:sz w:val="24"/>
                      <w:szCs w:val="24"/>
                      <w:lang w:val="kk-KZ"/>
                    </w:rPr>
                  </w:pPr>
                </w:p>
                <w:p w:rsidR="00BC66B5" w:rsidRPr="00A332ED" w:rsidRDefault="00BC66B5" w:rsidP="00BD273E">
                  <w:pPr>
                    <w:pStyle w:val="a7"/>
                    <w:jc w:val="both"/>
                    <w:rPr>
                      <w:rFonts w:ascii="Times New Roman" w:hAnsi="Times New Roman"/>
                      <w:b/>
                      <w:bCs/>
                      <w:sz w:val="24"/>
                      <w:szCs w:val="24"/>
                      <w:lang w:val="kk-KZ"/>
                    </w:rPr>
                  </w:pPr>
                </w:p>
                <w:p w:rsidR="00BC66B5" w:rsidRPr="00A332ED" w:rsidRDefault="00BC66B5" w:rsidP="00BD273E">
                  <w:pPr>
                    <w:pStyle w:val="a7"/>
                    <w:jc w:val="both"/>
                    <w:rPr>
                      <w:rFonts w:ascii="Times New Roman" w:hAnsi="Times New Roman"/>
                      <w:b/>
                      <w:bCs/>
                      <w:sz w:val="24"/>
                      <w:szCs w:val="24"/>
                      <w:lang w:val="kk-KZ"/>
                    </w:rPr>
                  </w:pPr>
                </w:p>
                <w:p w:rsidR="00BC66B5" w:rsidRPr="00A332ED" w:rsidRDefault="00BC66B5" w:rsidP="00BD273E">
                  <w:pPr>
                    <w:pStyle w:val="a7"/>
                    <w:jc w:val="both"/>
                    <w:rPr>
                      <w:rFonts w:ascii="Times New Roman" w:hAnsi="Times New Roman"/>
                      <w:b/>
                      <w:bCs/>
                      <w:sz w:val="24"/>
                      <w:szCs w:val="24"/>
                      <w:lang w:val="kk-KZ"/>
                    </w:rPr>
                  </w:pPr>
                </w:p>
                <w:p w:rsidR="00BC66B5" w:rsidRPr="00A332ED" w:rsidRDefault="00BC66B5" w:rsidP="00BD273E">
                  <w:pPr>
                    <w:pStyle w:val="a7"/>
                    <w:jc w:val="both"/>
                    <w:rPr>
                      <w:rFonts w:ascii="Times New Roman" w:hAnsi="Times New Roman"/>
                      <w:b/>
                      <w:sz w:val="24"/>
                      <w:szCs w:val="24"/>
                      <w:lang w:val="kk-KZ"/>
                    </w:rPr>
                  </w:pPr>
                  <w:r w:rsidRPr="00A332ED">
                    <w:rPr>
                      <w:rFonts w:ascii="Times New Roman" w:hAnsi="Times New Roman"/>
                      <w:b/>
                      <w:bCs/>
                      <w:sz w:val="24"/>
                      <w:szCs w:val="24"/>
                      <w:lang w:val="kk-KZ"/>
                    </w:rPr>
                    <w:t>Мәтин билән ишләшни билиду</w:t>
                  </w:r>
                </w:p>
              </w:tc>
              <w:tc>
                <w:tcPr>
                  <w:tcW w:w="1096" w:type="dxa"/>
                  <w:gridSpan w:val="2"/>
                  <w:vMerge w:val="restart"/>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1</w:t>
                  </w:r>
                </w:p>
              </w:tc>
              <w:tc>
                <w:tcPr>
                  <w:tcW w:w="279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1.Этнонимларни тепип язалайду;</w:t>
                  </w:r>
                </w:p>
              </w:tc>
              <w:tc>
                <w:tcPr>
                  <w:tcW w:w="194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3</w:t>
                  </w:r>
                </w:p>
              </w:tc>
            </w:tr>
            <w:tr w:rsidR="00BC66B5" w:rsidRPr="00A332ED" w:rsidTr="00BD273E">
              <w:trPr>
                <w:trHeight w:val="947"/>
              </w:trPr>
              <w:tc>
                <w:tcPr>
                  <w:tcW w:w="1940" w:type="dxa"/>
                  <w:vMerge/>
                </w:tcPr>
                <w:p w:rsidR="00BC66B5" w:rsidRPr="00A332ED" w:rsidRDefault="00BC66B5" w:rsidP="00BD273E">
                  <w:pPr>
                    <w:pStyle w:val="a7"/>
                    <w:jc w:val="both"/>
                    <w:rPr>
                      <w:rFonts w:ascii="Times New Roman" w:hAnsi="Times New Roman"/>
                      <w:bCs/>
                      <w:sz w:val="24"/>
                      <w:szCs w:val="24"/>
                      <w:lang w:val="kk-KZ"/>
                    </w:rPr>
                  </w:pPr>
                </w:p>
              </w:tc>
              <w:tc>
                <w:tcPr>
                  <w:tcW w:w="1096" w:type="dxa"/>
                  <w:gridSpan w:val="2"/>
                  <w:vMerge/>
                </w:tcPr>
                <w:p w:rsidR="00BC66B5" w:rsidRPr="00A332ED" w:rsidRDefault="00BC66B5" w:rsidP="00BD273E">
                  <w:pPr>
                    <w:pStyle w:val="a7"/>
                    <w:jc w:val="both"/>
                    <w:rPr>
                      <w:rFonts w:ascii="Times New Roman" w:hAnsi="Times New Roman"/>
                      <w:sz w:val="24"/>
                      <w:szCs w:val="24"/>
                      <w:lang w:val="kk-KZ"/>
                    </w:rPr>
                  </w:pPr>
                </w:p>
              </w:tc>
              <w:tc>
                <w:tcPr>
                  <w:tcW w:w="2791" w:type="dxa"/>
                </w:tcPr>
                <w:p w:rsidR="00BC66B5" w:rsidRPr="00A332ED" w:rsidRDefault="00BC66B5" w:rsidP="00BD273E">
                  <w:pPr>
                    <w:pStyle w:val="a7"/>
                    <w:jc w:val="both"/>
                    <w:rPr>
                      <w:rFonts w:ascii="Times New Roman" w:hAnsi="Times New Roman"/>
                      <w:b/>
                      <w:sz w:val="24"/>
                      <w:szCs w:val="24"/>
                      <w:lang w:val="kk-KZ"/>
                    </w:rPr>
                  </w:pPr>
                  <w:r w:rsidRPr="00A332ED">
                    <w:rPr>
                      <w:rFonts w:ascii="Times New Roman" w:hAnsi="Times New Roman"/>
                      <w:sz w:val="24"/>
                      <w:szCs w:val="24"/>
                      <w:lang w:val="kk-KZ"/>
                    </w:rPr>
                    <w:t>2.Улуқ ипәк йоли тәрәқққияти тоғрисида пикир қилалайду.</w:t>
                  </w:r>
                </w:p>
                <w:p w:rsidR="00BC66B5" w:rsidRPr="00A332ED" w:rsidRDefault="00BC66B5" w:rsidP="00BD273E">
                  <w:pPr>
                    <w:pStyle w:val="a7"/>
                    <w:jc w:val="both"/>
                    <w:rPr>
                      <w:rFonts w:ascii="Times New Roman" w:hAnsi="Times New Roman"/>
                      <w:sz w:val="24"/>
                      <w:szCs w:val="24"/>
                      <w:lang w:val="kk-KZ"/>
                    </w:rPr>
                  </w:pPr>
                </w:p>
              </w:tc>
              <w:tc>
                <w:tcPr>
                  <w:tcW w:w="194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3</w:t>
                  </w:r>
                </w:p>
              </w:tc>
            </w:tr>
            <w:tr w:rsidR="00BC66B5" w:rsidRPr="00A332ED" w:rsidTr="00BD273E">
              <w:trPr>
                <w:trHeight w:val="817"/>
              </w:trPr>
              <w:tc>
                <w:tcPr>
                  <w:tcW w:w="1940" w:type="dxa"/>
                  <w:vMerge/>
                </w:tcPr>
                <w:p w:rsidR="00BC66B5" w:rsidRPr="00A332ED" w:rsidRDefault="00BC66B5" w:rsidP="00BD273E">
                  <w:pPr>
                    <w:pStyle w:val="a7"/>
                    <w:jc w:val="both"/>
                    <w:rPr>
                      <w:rFonts w:ascii="Times New Roman" w:hAnsi="Times New Roman"/>
                      <w:sz w:val="24"/>
                      <w:szCs w:val="24"/>
                      <w:lang w:val="kk-KZ"/>
                    </w:rPr>
                  </w:pPr>
                </w:p>
              </w:tc>
              <w:tc>
                <w:tcPr>
                  <w:tcW w:w="1096" w:type="dxa"/>
                  <w:gridSpan w:val="2"/>
                  <w:vMerge w:val="restart"/>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2</w:t>
                  </w:r>
                </w:p>
              </w:tc>
              <w:tc>
                <w:tcPr>
                  <w:tcW w:w="2791" w:type="dxa"/>
                </w:tcPr>
                <w:p w:rsidR="00BC66B5" w:rsidRPr="00A332ED" w:rsidRDefault="00BC66B5"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1.Бәдиий тил васитиләр мәнасини  чүшиниду вә тепип язалайду; </w:t>
                  </w:r>
                </w:p>
              </w:tc>
              <w:tc>
                <w:tcPr>
                  <w:tcW w:w="194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3</w:t>
                  </w:r>
                </w:p>
              </w:tc>
            </w:tr>
            <w:tr w:rsidR="00BC66B5" w:rsidRPr="00A332ED" w:rsidTr="00BD273E">
              <w:trPr>
                <w:trHeight w:val="558"/>
              </w:trPr>
              <w:tc>
                <w:tcPr>
                  <w:tcW w:w="1940" w:type="dxa"/>
                  <w:vMerge/>
                </w:tcPr>
                <w:p w:rsidR="00BC66B5" w:rsidRPr="00A332ED" w:rsidRDefault="00BC66B5" w:rsidP="00BD273E">
                  <w:pPr>
                    <w:pStyle w:val="a7"/>
                    <w:jc w:val="both"/>
                    <w:rPr>
                      <w:rFonts w:ascii="Times New Roman" w:hAnsi="Times New Roman"/>
                      <w:sz w:val="24"/>
                      <w:szCs w:val="24"/>
                      <w:lang w:val="kk-KZ"/>
                    </w:rPr>
                  </w:pPr>
                </w:p>
              </w:tc>
              <w:tc>
                <w:tcPr>
                  <w:tcW w:w="1096" w:type="dxa"/>
                  <w:gridSpan w:val="2"/>
                  <w:vMerge/>
                </w:tcPr>
                <w:p w:rsidR="00BC66B5" w:rsidRPr="00A332ED" w:rsidRDefault="00BC66B5" w:rsidP="00BD273E">
                  <w:pPr>
                    <w:pStyle w:val="a7"/>
                    <w:jc w:val="both"/>
                    <w:rPr>
                      <w:rFonts w:ascii="Times New Roman" w:hAnsi="Times New Roman"/>
                      <w:sz w:val="24"/>
                      <w:szCs w:val="24"/>
                      <w:lang w:val="kk-KZ"/>
                    </w:rPr>
                  </w:pPr>
                </w:p>
              </w:tc>
              <w:tc>
                <w:tcPr>
                  <w:tcW w:w="2791" w:type="dxa"/>
                </w:tcPr>
                <w:p w:rsidR="00BC66B5" w:rsidRPr="00A332ED" w:rsidRDefault="00BC66B5"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2.Ишлитилиш хизимитини ениқлалайду; </w:t>
                  </w:r>
                </w:p>
              </w:tc>
              <w:tc>
                <w:tcPr>
                  <w:tcW w:w="194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3</w:t>
                  </w:r>
                </w:p>
              </w:tc>
            </w:tr>
            <w:tr w:rsidR="00BC66B5" w:rsidRPr="00A332ED" w:rsidTr="00BD273E">
              <w:trPr>
                <w:trHeight w:val="427"/>
              </w:trPr>
              <w:tc>
                <w:tcPr>
                  <w:tcW w:w="1940" w:type="dxa"/>
                  <w:vMerge/>
                </w:tcPr>
                <w:p w:rsidR="00BC66B5" w:rsidRPr="00A332ED" w:rsidRDefault="00BC66B5" w:rsidP="00BD273E">
                  <w:pPr>
                    <w:pStyle w:val="a7"/>
                    <w:jc w:val="both"/>
                    <w:rPr>
                      <w:rFonts w:ascii="Times New Roman" w:hAnsi="Times New Roman"/>
                      <w:sz w:val="24"/>
                      <w:szCs w:val="24"/>
                      <w:lang w:val="kk-KZ"/>
                    </w:rPr>
                  </w:pPr>
                </w:p>
              </w:tc>
              <w:tc>
                <w:tcPr>
                  <w:tcW w:w="1096" w:type="dxa"/>
                  <w:gridSpan w:val="2"/>
                  <w:vMerge/>
                </w:tcPr>
                <w:p w:rsidR="00BC66B5" w:rsidRPr="00A332ED" w:rsidRDefault="00BC66B5" w:rsidP="00BD273E">
                  <w:pPr>
                    <w:pStyle w:val="a7"/>
                    <w:jc w:val="both"/>
                    <w:rPr>
                      <w:rFonts w:ascii="Times New Roman" w:hAnsi="Times New Roman"/>
                      <w:sz w:val="24"/>
                      <w:szCs w:val="24"/>
                      <w:lang w:val="kk-KZ"/>
                    </w:rPr>
                  </w:pPr>
                </w:p>
              </w:tc>
              <w:tc>
                <w:tcPr>
                  <w:tcW w:w="2791" w:type="dxa"/>
                </w:tcPr>
                <w:p w:rsidR="00BC66B5" w:rsidRPr="00A332ED" w:rsidRDefault="00BC66B5"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3.Селиштурма сүрәт ясалайду;</w:t>
                  </w:r>
                </w:p>
              </w:tc>
              <w:tc>
                <w:tcPr>
                  <w:tcW w:w="194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2</w:t>
                  </w:r>
                </w:p>
              </w:tc>
            </w:tr>
            <w:tr w:rsidR="00BC66B5" w:rsidRPr="00A332ED" w:rsidTr="00BD273E">
              <w:tc>
                <w:tcPr>
                  <w:tcW w:w="1940" w:type="dxa"/>
                  <w:vMerge/>
                  <w:tcBorders>
                    <w:bottom w:val="nil"/>
                  </w:tcBorders>
                </w:tcPr>
                <w:p w:rsidR="00BC66B5" w:rsidRPr="00A332ED" w:rsidRDefault="00BC66B5" w:rsidP="00BD273E">
                  <w:pPr>
                    <w:pStyle w:val="a7"/>
                    <w:jc w:val="both"/>
                    <w:rPr>
                      <w:rFonts w:ascii="Times New Roman" w:hAnsi="Times New Roman"/>
                      <w:sz w:val="24"/>
                      <w:szCs w:val="24"/>
                      <w:lang w:val="kk-KZ"/>
                    </w:rPr>
                  </w:pPr>
                </w:p>
              </w:tc>
              <w:tc>
                <w:tcPr>
                  <w:tcW w:w="1096" w:type="dxa"/>
                  <w:gridSpan w:val="2"/>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3</w:t>
                  </w:r>
                </w:p>
              </w:tc>
              <w:tc>
                <w:tcPr>
                  <w:tcW w:w="279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Үзүндә вақиәси бойичә менталлиқ карта  қуралайду</w:t>
                  </w:r>
                </w:p>
              </w:tc>
              <w:tc>
                <w:tcPr>
                  <w:tcW w:w="194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2</w:t>
                  </w:r>
                </w:p>
              </w:tc>
            </w:tr>
            <w:tr w:rsidR="00BC66B5" w:rsidRPr="00A332ED" w:rsidTr="00BD273E">
              <w:tc>
                <w:tcPr>
                  <w:tcW w:w="1946" w:type="dxa"/>
                  <w:gridSpan w:val="2"/>
                  <w:tcBorders>
                    <w:top w:val="nil"/>
                  </w:tcBorders>
                </w:tcPr>
                <w:p w:rsidR="00BC66B5" w:rsidRPr="00A332ED" w:rsidRDefault="00BC66B5" w:rsidP="00BD273E">
                  <w:pPr>
                    <w:pStyle w:val="a7"/>
                    <w:jc w:val="both"/>
                    <w:rPr>
                      <w:rFonts w:ascii="Times New Roman" w:hAnsi="Times New Roman"/>
                      <w:sz w:val="24"/>
                      <w:szCs w:val="24"/>
                      <w:lang w:val="kk-KZ"/>
                    </w:rPr>
                  </w:pPr>
                </w:p>
              </w:tc>
              <w:tc>
                <w:tcPr>
                  <w:tcW w:w="1090"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4</w:t>
                  </w:r>
                </w:p>
              </w:tc>
              <w:tc>
                <w:tcPr>
                  <w:tcW w:w="279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Эссе йезишни билиду;</w:t>
                  </w:r>
                </w:p>
              </w:tc>
              <w:tc>
                <w:tcPr>
                  <w:tcW w:w="194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5</w:t>
                  </w:r>
                </w:p>
              </w:tc>
            </w:tr>
            <w:tr w:rsidR="00BC66B5" w:rsidRPr="00A332ED" w:rsidTr="00BD273E">
              <w:tc>
                <w:tcPr>
                  <w:tcW w:w="5827" w:type="dxa"/>
                  <w:gridSpan w:val="4"/>
                </w:tcPr>
                <w:p w:rsidR="00BC66B5" w:rsidRPr="00A332ED" w:rsidRDefault="00BC66B5" w:rsidP="00BD273E">
                  <w:pPr>
                    <w:pStyle w:val="a7"/>
                    <w:jc w:val="both"/>
                    <w:rPr>
                      <w:rFonts w:ascii="Times New Roman" w:hAnsi="Times New Roman"/>
                      <w:b/>
                      <w:bCs/>
                      <w:sz w:val="24"/>
                      <w:szCs w:val="24"/>
                      <w:lang w:val="kk-KZ"/>
                    </w:rPr>
                  </w:pPr>
                  <w:r w:rsidRPr="00A332ED">
                    <w:rPr>
                      <w:rFonts w:ascii="Times New Roman" w:hAnsi="Times New Roman"/>
                      <w:b/>
                      <w:bCs/>
                      <w:sz w:val="24"/>
                      <w:szCs w:val="24"/>
                      <w:lang w:val="kk-KZ"/>
                    </w:rPr>
                    <w:t>Умумий балл</w:t>
                  </w:r>
                </w:p>
              </w:tc>
              <w:tc>
                <w:tcPr>
                  <w:tcW w:w="1941" w:type="dxa"/>
                </w:tcPr>
                <w:p w:rsidR="00BC66B5" w:rsidRPr="00A332ED" w:rsidRDefault="00BC66B5" w:rsidP="00BD273E">
                  <w:pPr>
                    <w:pStyle w:val="a7"/>
                    <w:jc w:val="both"/>
                    <w:rPr>
                      <w:rFonts w:ascii="Times New Roman" w:hAnsi="Times New Roman"/>
                      <w:sz w:val="24"/>
                      <w:szCs w:val="24"/>
                      <w:lang w:val="kk-KZ"/>
                    </w:rPr>
                  </w:pPr>
                  <w:r w:rsidRPr="00A332ED">
                    <w:rPr>
                      <w:rFonts w:ascii="Times New Roman" w:hAnsi="Times New Roman"/>
                      <w:sz w:val="24"/>
                      <w:szCs w:val="24"/>
                      <w:lang w:val="kk-KZ"/>
                    </w:rPr>
                    <w:t>20</w:t>
                  </w:r>
                </w:p>
              </w:tc>
            </w:tr>
          </w:tbl>
          <w:p w:rsidR="00BC66B5" w:rsidRPr="00A332ED" w:rsidRDefault="00BC66B5" w:rsidP="00BD273E">
            <w:pPr>
              <w:pStyle w:val="a7"/>
              <w:jc w:val="both"/>
              <w:rPr>
                <w:rFonts w:ascii="Times New Roman" w:hAnsi="Times New Roman"/>
                <w:sz w:val="24"/>
                <w:szCs w:val="24"/>
                <w:lang w:val="kk-KZ"/>
              </w:rPr>
            </w:pPr>
          </w:p>
          <w:p w:rsidR="00BC66B5" w:rsidRPr="00A332ED" w:rsidRDefault="00BC66B5" w:rsidP="00BD273E">
            <w:pPr>
              <w:rPr>
                <w:rFonts w:ascii="Times New Roman" w:hAnsi="Times New Roman" w:cs="Times New Roman"/>
                <w:sz w:val="24"/>
                <w:szCs w:val="24"/>
                <w:lang w:val="kk-KZ"/>
              </w:rPr>
            </w:pPr>
          </w:p>
        </w:tc>
      </w:tr>
      <w:tr w:rsidR="00BC66B5" w:rsidRPr="00A332ED" w:rsidTr="00BD273E">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6B5" w:rsidRPr="00A332ED" w:rsidRDefault="00BC66B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BC66B5" w:rsidRPr="00A332ED" w:rsidRDefault="00BC66B5" w:rsidP="00BC66B5">
      <w:pPr>
        <w:rPr>
          <w:rFonts w:ascii="Times New Roman" w:hAnsi="Times New Roman" w:cs="Times New Roman"/>
          <w:sz w:val="24"/>
          <w:szCs w:val="24"/>
          <w:lang w:val="kk-KZ"/>
        </w:rPr>
      </w:pPr>
    </w:p>
    <w:p w:rsidR="00BC66B5" w:rsidRPr="00A332ED" w:rsidRDefault="00BC66B5" w:rsidP="00BC66B5">
      <w:pPr>
        <w:rPr>
          <w:rFonts w:ascii="Times New Roman" w:hAnsi="Times New Roman" w:cs="Times New Roman"/>
          <w:sz w:val="24"/>
          <w:szCs w:val="24"/>
          <w:lang w:val="kk-KZ"/>
        </w:rPr>
      </w:pPr>
    </w:p>
    <w:p w:rsidR="00BC66B5" w:rsidRPr="00A332ED" w:rsidRDefault="00BC66B5" w:rsidP="00BC66B5">
      <w:pPr>
        <w:rPr>
          <w:rFonts w:ascii="Times New Roman" w:hAnsi="Times New Roman" w:cs="Times New Roman"/>
          <w:sz w:val="24"/>
          <w:szCs w:val="24"/>
          <w:lang w:val="kk-KZ"/>
        </w:rPr>
      </w:pPr>
    </w:p>
    <w:p w:rsidR="007B39CA" w:rsidRPr="00BC66B5" w:rsidRDefault="007B39CA">
      <w:pPr>
        <w:rPr>
          <w:lang w:val="kk-KZ"/>
        </w:rPr>
      </w:pPr>
    </w:p>
    <w:sectPr w:rsidR="007B39CA" w:rsidRPr="00BC66B5"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BC66B5"/>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C66B5"/>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6B5"/>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C66B5"/>
    <w:rPr>
      <w:color w:val="0000FF"/>
      <w:u w:val="single"/>
    </w:rPr>
  </w:style>
  <w:style w:type="paragraph" w:styleId="a4">
    <w:name w:val="List Paragraph"/>
    <w:basedOn w:val="a"/>
    <w:link w:val="a5"/>
    <w:uiPriority w:val="34"/>
    <w:qFormat/>
    <w:rsid w:val="00BC66B5"/>
    <w:pPr>
      <w:ind w:left="720"/>
      <w:contextualSpacing/>
    </w:pPr>
  </w:style>
  <w:style w:type="table" w:styleId="a6">
    <w:name w:val="Table Grid"/>
    <w:basedOn w:val="a1"/>
    <w:uiPriority w:val="59"/>
    <w:rsid w:val="00BC66B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34"/>
    <w:locked/>
    <w:rsid w:val="00BC66B5"/>
    <w:rPr>
      <w:rFonts w:eastAsiaTheme="minorHAnsi"/>
      <w:lang w:eastAsia="en-US"/>
    </w:rPr>
  </w:style>
  <w:style w:type="paragraph" w:styleId="a7">
    <w:name w:val="No Spacing"/>
    <w:link w:val="a8"/>
    <w:uiPriority w:val="1"/>
    <w:qFormat/>
    <w:rsid w:val="00BC66B5"/>
    <w:pPr>
      <w:spacing w:after="0" w:line="240" w:lineRule="auto"/>
    </w:pPr>
    <w:rPr>
      <w:rFonts w:ascii="Calibri" w:eastAsia="Calibri" w:hAnsi="Calibri" w:cs="Times New Roman"/>
      <w:lang w:eastAsia="en-US"/>
    </w:rPr>
  </w:style>
  <w:style w:type="character" w:customStyle="1" w:styleId="a8">
    <w:name w:val="Без интервала Знак"/>
    <w:basedOn w:val="a0"/>
    <w:link w:val="a7"/>
    <w:uiPriority w:val="1"/>
    <w:locked/>
    <w:rsid w:val="00BC66B5"/>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rgantokhtam.kz/?fbclid=IwAR2UrX29PyRfoY9s0lJKAVsklFnVKGTJRHuIqCLSRcnizbscG4o5OMmTeh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532</Words>
  <Characters>3039</Characters>
  <Application>Microsoft Office Word</Application>
  <DocSecurity>0</DocSecurity>
  <Lines>25</Lines>
  <Paragraphs>7</Paragraphs>
  <ScaleCrop>false</ScaleCrop>
  <Company>RePack by SPecialiST</Company>
  <LinksUpToDate>false</LinksUpToDate>
  <CharactersWithSpaces>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2020-08-08T09:12:00Z</dcterms:created>
  <dcterms:modified xsi:type="dcterms:W3CDTF">2020-08-08T09:12:00Z</dcterms:modified>
</cp:coreProperties>
</file>